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F7850" w14:textId="4163699C" w:rsidR="00930DD2" w:rsidRPr="00930DD2" w:rsidRDefault="00A31AD5" w:rsidP="00930DD2">
      <w:pPr>
        <w:pStyle w:val="NormalWeb"/>
        <w:shd w:val="clear" w:color="auto" w:fill="FFFFFF"/>
        <w:spacing w:before="0" w:beforeAutospacing="0" w:after="240" w:afterAutospacing="0" w:line="340" w:lineRule="atLeast"/>
        <w:jc w:val="center"/>
        <w:textAlignment w:val="baseline"/>
        <w:rPr>
          <w:rFonts w:ascii="Castellar" w:hAnsi="Castellar"/>
          <w:color w:val="800000"/>
          <w:sz w:val="40"/>
          <w:szCs w:val="40"/>
        </w:rPr>
      </w:pPr>
      <w:r w:rsidRPr="00A31AD5">
        <w:rPr>
          <w:rFonts w:ascii="Castellar" w:hAnsi="Castellar"/>
          <w:color w:val="800000"/>
          <w:sz w:val="40"/>
          <w:szCs w:val="40"/>
        </w:rPr>
        <w:t>Ferdinand Kaufmann (1864-1942)</w:t>
      </w:r>
    </w:p>
    <w:p w14:paraId="6139B147" w14:textId="37BC28BC" w:rsidR="00930DD2" w:rsidRPr="00930DD2" w:rsidRDefault="00930DD2" w:rsidP="00930DD2">
      <w:pPr>
        <w:pStyle w:val="NormalWeb"/>
        <w:shd w:val="clear" w:color="auto" w:fill="FFFFFF"/>
        <w:spacing w:before="0" w:beforeAutospacing="0" w:after="240" w:afterAutospacing="0" w:line="276" w:lineRule="auto"/>
        <w:textAlignment w:val="baseline"/>
        <w:rPr>
          <w:color w:val="800000"/>
        </w:rPr>
      </w:pPr>
      <w:r w:rsidRPr="00930DD2">
        <w:rPr>
          <w:noProof/>
        </w:rPr>
        <w:drawing>
          <wp:anchor distT="0" distB="0" distL="114300" distR="114300" simplePos="0" relativeHeight="251660800" behindDoc="1" locked="0" layoutInCell="1" allowOverlap="1" wp14:anchorId="30E06DA6" wp14:editId="3F3A44DC">
            <wp:simplePos x="0" y="0"/>
            <wp:positionH relativeFrom="column">
              <wp:posOffset>19050</wp:posOffset>
            </wp:positionH>
            <wp:positionV relativeFrom="paragraph">
              <wp:posOffset>85090</wp:posOffset>
            </wp:positionV>
            <wp:extent cx="2714625" cy="3435350"/>
            <wp:effectExtent l="0" t="0" r="0" b="0"/>
            <wp:wrapTight wrapText="bothSides">
              <wp:wrapPolygon edited="0">
                <wp:start x="0" y="0"/>
                <wp:lineTo x="0" y="21440"/>
                <wp:lineTo x="21524" y="21440"/>
                <wp:lineTo x="2152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343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1AD5" w:rsidRPr="00930DD2">
        <w:rPr>
          <w:noProof/>
        </w:rPr>
        <w:t>Ferdinand Kaufmann was born in Oberhausen</w:t>
      </w:r>
      <w:r w:rsidR="00A31AD5" w:rsidRPr="00930DD2">
        <w:rPr>
          <w:noProof/>
        </w:rPr>
        <w:t xml:space="preserve">, </w:t>
      </w:r>
      <w:r w:rsidR="00A31AD5" w:rsidRPr="00930DD2">
        <w:rPr>
          <w:noProof/>
        </w:rPr>
        <w:t>Germany</w:t>
      </w:r>
      <w:r w:rsidR="00A31AD5" w:rsidRPr="00930DD2">
        <w:rPr>
          <w:noProof/>
        </w:rPr>
        <w:t xml:space="preserve"> in 1864. </w:t>
      </w:r>
      <w:r w:rsidRPr="00930DD2">
        <w:rPr>
          <w:noProof/>
        </w:rPr>
        <w:t>He</w:t>
      </w:r>
      <w:r w:rsidRPr="00930DD2">
        <w:rPr>
          <w:noProof/>
        </w:rPr>
        <w:t xml:space="preserve"> moved to Pittsburgh</w:t>
      </w:r>
      <w:r w:rsidRPr="00930DD2">
        <w:rPr>
          <w:noProof/>
        </w:rPr>
        <w:t xml:space="preserve"> with his family</w:t>
      </w:r>
      <w:r w:rsidRPr="00930DD2">
        <w:rPr>
          <w:noProof/>
        </w:rPr>
        <w:t xml:space="preserve"> around 1881 where he </w:t>
      </w:r>
      <w:r w:rsidRPr="00930DD2">
        <w:rPr>
          <w:noProof/>
        </w:rPr>
        <w:t>resided</w:t>
      </w:r>
      <w:r w:rsidRPr="00930DD2">
        <w:rPr>
          <w:noProof/>
        </w:rPr>
        <w:t xml:space="preserve"> for approximately forty years and </w:t>
      </w:r>
      <w:r w:rsidRPr="00930DD2">
        <w:rPr>
          <w:noProof/>
        </w:rPr>
        <w:t>became a</w:t>
      </w:r>
      <w:r w:rsidRPr="00930DD2">
        <w:rPr>
          <w:noProof/>
        </w:rPr>
        <w:t xml:space="preserve"> member of the Pittsburgh Art Association. To advance his education, Kaufmann</w:t>
      </w:r>
      <w:r w:rsidRPr="00930DD2">
        <w:rPr>
          <w:noProof/>
        </w:rPr>
        <w:t xml:space="preserve"> </w:t>
      </w:r>
      <w:r w:rsidRPr="00930DD2">
        <w:rPr>
          <w:noProof/>
        </w:rPr>
        <w:t>traveled through Europe exploring art</w:t>
      </w:r>
      <w:r w:rsidRPr="00930DD2">
        <w:rPr>
          <w:noProof/>
        </w:rPr>
        <w:t xml:space="preserve"> f</w:t>
      </w:r>
      <w:r w:rsidRPr="00930DD2">
        <w:rPr>
          <w:noProof/>
        </w:rPr>
        <w:t>rom 1896 to 1902</w:t>
      </w:r>
      <w:r w:rsidRPr="00930DD2">
        <w:rPr>
          <w:noProof/>
        </w:rPr>
        <w:t xml:space="preserve">. While </w:t>
      </w:r>
      <w:r w:rsidR="00A31AD5" w:rsidRPr="00930DD2">
        <w:rPr>
          <w:noProof/>
        </w:rPr>
        <w:t xml:space="preserve">in Paris </w:t>
      </w:r>
      <w:r w:rsidRPr="00930DD2">
        <w:rPr>
          <w:noProof/>
        </w:rPr>
        <w:t xml:space="preserve">he studied </w:t>
      </w:r>
      <w:r w:rsidRPr="00930DD2">
        <w:rPr>
          <w:noProof/>
        </w:rPr>
        <w:t>at the prestigious Académie Julian</w:t>
      </w:r>
      <w:r w:rsidRPr="00930DD2">
        <w:rPr>
          <w:noProof/>
        </w:rPr>
        <w:t xml:space="preserve"> under notable artists William-Adolphe Bouguereau,</w:t>
      </w:r>
      <w:r w:rsidR="00A31AD5" w:rsidRPr="00930DD2">
        <w:rPr>
          <w:noProof/>
        </w:rPr>
        <w:t xml:space="preserve"> Jean Paul Laurens</w:t>
      </w:r>
      <w:r w:rsidRPr="00930DD2">
        <w:rPr>
          <w:noProof/>
        </w:rPr>
        <w:t>,</w:t>
      </w:r>
      <w:r w:rsidR="00A31AD5" w:rsidRPr="00930DD2">
        <w:rPr>
          <w:noProof/>
        </w:rPr>
        <w:t xml:space="preserve"> and Benjamin Constant</w:t>
      </w:r>
      <w:r w:rsidRPr="00930DD2">
        <w:rPr>
          <w:noProof/>
        </w:rPr>
        <w:t xml:space="preserve">. </w:t>
      </w:r>
    </w:p>
    <w:p w14:paraId="19E92555" w14:textId="0E5F0747" w:rsidR="00924F04" w:rsidRPr="00930DD2" w:rsidRDefault="00930DD2" w:rsidP="00930DD2">
      <w:pPr>
        <w:spacing w:after="0"/>
        <w:outlineLvl w:val="2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30DD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In 1921 Kaufmann relocated to </w:t>
      </w:r>
      <w:r w:rsidR="00A31AD5" w:rsidRPr="00930DD2">
        <w:rPr>
          <w:rFonts w:ascii="Times New Roman" w:eastAsia="Times New Roman" w:hAnsi="Times New Roman" w:cs="Times New Roman"/>
          <w:noProof/>
          <w:sz w:val="24"/>
          <w:szCs w:val="24"/>
        </w:rPr>
        <w:t>Southern California</w:t>
      </w:r>
      <w:r w:rsidRPr="00930DD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and settled in</w:t>
      </w:r>
      <w:r w:rsidR="00A31AD5" w:rsidRPr="00930DD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Pasadena </w:t>
      </w:r>
      <w:r w:rsidRPr="00930DD2">
        <w:rPr>
          <w:rFonts w:ascii="Times New Roman" w:eastAsia="Times New Roman" w:hAnsi="Times New Roman" w:cs="Times New Roman"/>
          <w:noProof/>
          <w:sz w:val="24"/>
          <w:szCs w:val="24"/>
        </w:rPr>
        <w:t>in 1934</w:t>
      </w:r>
      <w:r w:rsidRPr="00930DD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where he </w:t>
      </w:r>
      <w:r w:rsidR="00A31AD5" w:rsidRPr="00930DD2">
        <w:rPr>
          <w:rFonts w:ascii="Times New Roman" w:eastAsia="Times New Roman" w:hAnsi="Times New Roman" w:cs="Times New Roman"/>
          <w:noProof/>
          <w:sz w:val="24"/>
          <w:szCs w:val="24"/>
        </w:rPr>
        <w:t>exhibited with the Pasadena Art Institute</w:t>
      </w:r>
      <w:r w:rsidRPr="00930DD2">
        <w:rPr>
          <w:rFonts w:ascii="Times New Roman" w:eastAsia="Times New Roman" w:hAnsi="Times New Roman" w:cs="Times New Roman"/>
          <w:noProof/>
          <w:sz w:val="24"/>
          <w:szCs w:val="24"/>
        </w:rPr>
        <w:t>. In</w:t>
      </w:r>
      <w:r w:rsidR="00A31AD5" w:rsidRPr="00930DD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1939 </w:t>
      </w:r>
      <w:r w:rsidRPr="00930DD2">
        <w:rPr>
          <w:rFonts w:ascii="Times New Roman" w:eastAsia="Times New Roman" w:hAnsi="Times New Roman" w:cs="Times New Roman"/>
          <w:noProof/>
          <w:sz w:val="24"/>
          <w:szCs w:val="24"/>
        </w:rPr>
        <w:t>he became an</w:t>
      </w:r>
      <w:r w:rsidR="00A31AD5" w:rsidRPr="00930DD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active </w:t>
      </w:r>
      <w:r w:rsidRPr="00930DD2">
        <w:rPr>
          <w:rFonts w:ascii="Times New Roman" w:eastAsia="Times New Roman" w:hAnsi="Times New Roman" w:cs="Times New Roman"/>
          <w:noProof/>
          <w:sz w:val="24"/>
          <w:szCs w:val="24"/>
        </w:rPr>
        <w:t>member of</w:t>
      </w:r>
      <w:r w:rsidR="00A31AD5" w:rsidRPr="00930DD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the </w:t>
      </w:r>
      <w:r w:rsidRPr="00930DD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Laguna Beach </w:t>
      </w:r>
      <w:r w:rsidR="00A31AD5" w:rsidRPr="00930DD2">
        <w:rPr>
          <w:rFonts w:ascii="Times New Roman" w:eastAsia="Times New Roman" w:hAnsi="Times New Roman" w:cs="Times New Roman"/>
          <w:noProof/>
          <w:sz w:val="24"/>
          <w:szCs w:val="24"/>
        </w:rPr>
        <w:t>Art Association.</w:t>
      </w:r>
      <w:r w:rsidR="00A31AD5" w:rsidRPr="00930DD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930DD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In addition to traveling around California, Kaufmann </w:t>
      </w:r>
      <w:r w:rsidRPr="00930DD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took frequent painting trips </w:t>
      </w:r>
      <w:r w:rsidRPr="00930DD2">
        <w:rPr>
          <w:rFonts w:ascii="Times New Roman" w:eastAsia="Times New Roman" w:hAnsi="Times New Roman" w:cs="Times New Roman"/>
          <w:noProof/>
          <w:sz w:val="24"/>
          <w:szCs w:val="24"/>
        </w:rPr>
        <w:t>to</w:t>
      </w:r>
      <w:r w:rsidRPr="00930DD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930DD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Arizona and </w:t>
      </w:r>
      <w:r w:rsidRPr="00930DD2">
        <w:rPr>
          <w:rFonts w:ascii="Times New Roman" w:eastAsia="Times New Roman" w:hAnsi="Times New Roman" w:cs="Times New Roman"/>
          <w:noProof/>
          <w:sz w:val="24"/>
          <w:szCs w:val="24"/>
        </w:rPr>
        <w:t>New Englan</w:t>
      </w:r>
      <w:r w:rsidRPr="00930DD2">
        <w:rPr>
          <w:rFonts w:ascii="Times New Roman" w:eastAsia="Times New Roman" w:hAnsi="Times New Roman" w:cs="Times New Roman"/>
          <w:noProof/>
          <w:sz w:val="24"/>
          <w:szCs w:val="24"/>
        </w:rPr>
        <w:t>d, particularly in Gloucester where he became a member of the North Shore Arts Association</w:t>
      </w:r>
      <w:r w:rsidRPr="00930DD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. </w:t>
      </w:r>
      <w:r w:rsidRPr="00930DD2">
        <w:rPr>
          <w:rFonts w:ascii="Times New Roman" w:eastAsia="Times New Roman" w:hAnsi="Times New Roman" w:cs="Times New Roman"/>
          <w:noProof/>
          <w:sz w:val="24"/>
          <w:szCs w:val="24"/>
        </w:rPr>
        <w:t>Ferdinand Kaufmann</w:t>
      </w:r>
      <w:r w:rsidR="00A31AD5" w:rsidRPr="00930DD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930DD2">
        <w:rPr>
          <w:rFonts w:ascii="Times New Roman" w:eastAsia="Times New Roman" w:hAnsi="Times New Roman" w:cs="Times New Roman"/>
          <w:noProof/>
          <w:sz w:val="24"/>
          <w:szCs w:val="24"/>
        </w:rPr>
        <w:t>passed away</w:t>
      </w:r>
      <w:r w:rsidR="00A31AD5" w:rsidRPr="00930DD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in 1942 in Los Angeles County</w:t>
      </w:r>
      <w:r w:rsidRPr="00930DD2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</w:p>
    <w:p w14:paraId="7E1B56A4" w14:textId="79D7CD82" w:rsidR="00930DD2" w:rsidRPr="00930DD2" w:rsidRDefault="00930DD2" w:rsidP="00930DD2">
      <w:pPr>
        <w:spacing w:after="0"/>
        <w:outlineLvl w:val="2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6F3DED9" w14:textId="202443B3" w:rsidR="00930DD2" w:rsidRPr="00930DD2" w:rsidRDefault="00930DD2" w:rsidP="00930DD2">
      <w:pPr>
        <w:spacing w:after="0"/>
        <w:outlineLvl w:val="2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30DD2">
        <w:rPr>
          <w:rFonts w:ascii="Times New Roman" w:eastAsia="Times New Roman" w:hAnsi="Times New Roman" w:cs="Times New Roman"/>
          <w:noProof/>
          <w:sz w:val="24"/>
          <w:szCs w:val="24"/>
        </w:rPr>
        <w:t>Ferdinand Kaufmann is primarily recognized for his impressionistic landscapes and marine paintings of Southern California. Many of his subjects depict Pasadena, including the city’s architecture of charming</w:t>
      </w:r>
      <w:r w:rsidRPr="00930DD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930DD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California style </w:t>
      </w:r>
      <w:r w:rsidRPr="00930DD2">
        <w:rPr>
          <w:rFonts w:ascii="Times New Roman" w:eastAsia="Times New Roman" w:hAnsi="Times New Roman" w:cs="Times New Roman"/>
          <w:noProof/>
          <w:sz w:val="24"/>
          <w:szCs w:val="24"/>
        </w:rPr>
        <w:t>red</w:t>
      </w:r>
      <w:r w:rsidRPr="00930DD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930DD2">
        <w:rPr>
          <w:rFonts w:ascii="Times New Roman" w:eastAsia="Times New Roman" w:hAnsi="Times New Roman" w:cs="Times New Roman"/>
          <w:noProof/>
          <w:sz w:val="24"/>
          <w:szCs w:val="24"/>
        </w:rPr>
        <w:t>tile</w:t>
      </w:r>
      <w:r w:rsidRPr="00930DD2">
        <w:rPr>
          <w:rFonts w:ascii="Times New Roman" w:eastAsia="Times New Roman" w:hAnsi="Times New Roman" w:cs="Times New Roman"/>
          <w:noProof/>
          <w:sz w:val="24"/>
          <w:szCs w:val="24"/>
        </w:rPr>
        <w:t>-</w:t>
      </w:r>
      <w:r w:rsidRPr="00930DD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roofed homes </w:t>
      </w:r>
      <w:r w:rsidRPr="00930DD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set </w:t>
      </w:r>
      <w:r w:rsidRPr="00930DD2">
        <w:rPr>
          <w:rFonts w:ascii="Times New Roman" w:eastAsia="Times New Roman" w:hAnsi="Times New Roman" w:cs="Times New Roman"/>
          <w:noProof/>
          <w:sz w:val="24"/>
          <w:szCs w:val="24"/>
        </w:rPr>
        <w:t>in the landscap</w:t>
      </w:r>
      <w:r w:rsidRPr="00930DD2">
        <w:rPr>
          <w:rFonts w:ascii="Times New Roman" w:eastAsia="Times New Roman" w:hAnsi="Times New Roman" w:cs="Times New Roman"/>
          <w:noProof/>
          <w:sz w:val="24"/>
          <w:szCs w:val="24"/>
        </w:rPr>
        <w:t>e.</w:t>
      </w:r>
    </w:p>
    <w:p w14:paraId="4333738C" w14:textId="77777777" w:rsidR="00930DD2" w:rsidRPr="00930DD2" w:rsidRDefault="00930DD2" w:rsidP="00930DD2">
      <w:pPr>
        <w:spacing w:after="0"/>
        <w:outlineLvl w:val="2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332B31E" w14:textId="2ED4BD85" w:rsidR="00930DD2" w:rsidRPr="00930DD2" w:rsidRDefault="00930DD2" w:rsidP="00930DD2">
      <w:pPr>
        <w:spacing w:after="0"/>
        <w:outlineLvl w:val="2"/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</w:pPr>
      <w:r w:rsidRPr="00930DD2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>Sources: Hughes, Artists in California; Southwestern Pennsylvania Painters</w:t>
      </w:r>
    </w:p>
    <w:p w14:paraId="09556EE8" w14:textId="77777777" w:rsidR="00D11669" w:rsidRPr="00930DD2" w:rsidRDefault="00D11669" w:rsidP="00930DD2">
      <w:pPr>
        <w:spacing w:after="0"/>
        <w:outlineLvl w:val="2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D8C776D" w14:textId="06800E19" w:rsidR="00D11669" w:rsidRPr="00930DD2" w:rsidRDefault="00930DD2" w:rsidP="00930DD2">
      <w:pPr>
        <w:spacing w:after="0"/>
        <w:outlineLvl w:val="2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30DD2">
        <w:rPr>
          <w:rFonts w:ascii="Times New Roman" w:eastAsia="Times New Roman" w:hAnsi="Times New Roman" w:cs="Times New Roman"/>
          <w:b/>
          <w:bCs/>
          <w:smallCaps/>
          <w:color w:val="800000"/>
          <w:sz w:val="24"/>
          <w:szCs w:val="24"/>
        </w:rPr>
        <w:t>Collections</w:t>
      </w:r>
      <w:r w:rsidR="00D11669" w:rsidRPr="00930DD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br/>
      </w:r>
      <w:r w:rsidR="00D11669" w:rsidRPr="00930DD2">
        <w:rPr>
          <w:rFonts w:ascii="Times New Roman" w:eastAsia="Times New Roman" w:hAnsi="Times New Roman" w:cs="Times New Roman"/>
          <w:noProof/>
          <w:sz w:val="24"/>
          <w:szCs w:val="24"/>
        </w:rPr>
        <w:t>Municipal A</w:t>
      </w:r>
      <w:r w:rsidRPr="00930DD2">
        <w:rPr>
          <w:rFonts w:ascii="Times New Roman" w:eastAsia="Times New Roman" w:hAnsi="Times New Roman" w:cs="Times New Roman"/>
          <w:noProof/>
          <w:sz w:val="24"/>
          <w:szCs w:val="24"/>
        </w:rPr>
        <w:t>rt</w:t>
      </w:r>
      <w:r w:rsidR="00D11669" w:rsidRPr="00930DD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Gal</w:t>
      </w:r>
      <w:r w:rsidRPr="00930DD2">
        <w:rPr>
          <w:rFonts w:ascii="Times New Roman" w:eastAsia="Times New Roman" w:hAnsi="Times New Roman" w:cs="Times New Roman"/>
          <w:noProof/>
          <w:sz w:val="24"/>
          <w:szCs w:val="24"/>
        </w:rPr>
        <w:t>lery</w:t>
      </w:r>
      <w:r w:rsidR="00D11669" w:rsidRPr="00930DD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Davenport, Iowa; </w:t>
      </w:r>
      <w:r w:rsidRPr="00930DD2">
        <w:rPr>
          <w:rFonts w:ascii="Times New Roman" w:eastAsia="Times New Roman" w:hAnsi="Times New Roman" w:cs="Times New Roman"/>
          <w:noProof/>
          <w:sz w:val="24"/>
          <w:szCs w:val="24"/>
        </w:rPr>
        <w:t>P</w:t>
      </w:r>
      <w:r w:rsidR="00D11669" w:rsidRPr="00930DD2">
        <w:rPr>
          <w:rFonts w:ascii="Times New Roman" w:eastAsia="Times New Roman" w:hAnsi="Times New Roman" w:cs="Times New Roman"/>
          <w:noProof/>
          <w:sz w:val="24"/>
          <w:szCs w:val="24"/>
        </w:rPr>
        <w:t>riv</w:t>
      </w:r>
      <w:r w:rsidRPr="00930DD2">
        <w:rPr>
          <w:rFonts w:ascii="Times New Roman" w:eastAsia="Times New Roman" w:hAnsi="Times New Roman" w:cs="Times New Roman"/>
          <w:noProof/>
          <w:sz w:val="24"/>
          <w:szCs w:val="24"/>
        </w:rPr>
        <w:t>ate C</w:t>
      </w:r>
      <w:r w:rsidR="00D11669" w:rsidRPr="00930DD2">
        <w:rPr>
          <w:rFonts w:ascii="Times New Roman" w:eastAsia="Times New Roman" w:hAnsi="Times New Roman" w:cs="Times New Roman"/>
          <w:noProof/>
          <w:sz w:val="24"/>
          <w:szCs w:val="24"/>
        </w:rPr>
        <w:t>oll</w:t>
      </w:r>
      <w:r w:rsidRPr="00930DD2">
        <w:rPr>
          <w:rFonts w:ascii="Times New Roman" w:eastAsia="Times New Roman" w:hAnsi="Times New Roman" w:cs="Times New Roman"/>
          <w:noProof/>
          <w:sz w:val="24"/>
          <w:szCs w:val="24"/>
        </w:rPr>
        <w:t>ections</w:t>
      </w:r>
    </w:p>
    <w:p w14:paraId="24F3BC5E" w14:textId="77777777" w:rsidR="00A31AD5" w:rsidRPr="00930DD2" w:rsidRDefault="00A31AD5" w:rsidP="00930DD2">
      <w:pPr>
        <w:spacing w:after="0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6375EE84" w14:textId="77777777" w:rsidR="00930DD2" w:rsidRPr="00930DD2" w:rsidRDefault="00924F04" w:rsidP="00930DD2">
      <w:pPr>
        <w:spacing w:after="0"/>
        <w:outlineLvl w:val="2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0" w:name="_Hlk128596012"/>
      <w:r w:rsidRPr="00930DD2">
        <w:rPr>
          <w:rFonts w:ascii="Times New Roman" w:eastAsia="Times New Roman" w:hAnsi="Times New Roman" w:cs="Times New Roman"/>
          <w:b/>
          <w:bCs/>
          <w:smallCaps/>
          <w:color w:val="800000"/>
          <w:sz w:val="24"/>
          <w:szCs w:val="24"/>
        </w:rPr>
        <w:t xml:space="preserve">Selected </w:t>
      </w:r>
      <w:bookmarkEnd w:id="0"/>
      <w:r w:rsidR="00D11669" w:rsidRPr="00930DD2">
        <w:rPr>
          <w:rFonts w:ascii="Times New Roman" w:eastAsia="Times New Roman" w:hAnsi="Times New Roman" w:cs="Times New Roman"/>
          <w:b/>
          <w:bCs/>
          <w:smallCaps/>
          <w:color w:val="800000"/>
          <w:sz w:val="24"/>
          <w:szCs w:val="24"/>
        </w:rPr>
        <w:t>Exhibitions</w:t>
      </w:r>
      <w:r w:rsidR="00930DD2" w:rsidRPr="00930DD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14:paraId="613C775C" w14:textId="0F957DE0" w:rsidR="001C4B5C" w:rsidRPr="00930DD2" w:rsidRDefault="00930DD2" w:rsidP="00930DD2">
      <w:pPr>
        <w:spacing w:after="0"/>
        <w:outlineLvl w:val="2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30DD2">
        <w:rPr>
          <w:rFonts w:ascii="Times New Roman" w:eastAsia="Times New Roman" w:hAnsi="Times New Roman" w:cs="Times New Roman"/>
          <w:noProof/>
          <w:sz w:val="24"/>
          <w:szCs w:val="24"/>
        </w:rPr>
        <w:t>J.J. Gillespie Gal</w:t>
      </w:r>
      <w:r w:rsidRPr="00930DD2">
        <w:rPr>
          <w:rFonts w:ascii="Times New Roman" w:eastAsia="Times New Roman" w:hAnsi="Times New Roman" w:cs="Times New Roman"/>
          <w:noProof/>
          <w:sz w:val="24"/>
          <w:szCs w:val="24"/>
        </w:rPr>
        <w:t>lery</w:t>
      </w:r>
      <w:r w:rsidRPr="00930DD2">
        <w:rPr>
          <w:rFonts w:ascii="Times New Roman" w:eastAsia="Times New Roman" w:hAnsi="Times New Roman" w:cs="Times New Roman"/>
          <w:noProof/>
          <w:sz w:val="24"/>
          <w:szCs w:val="24"/>
        </w:rPr>
        <w:t>, Pittsburgh, 1922 (marine paintings, around Glouchester, MA); Pasadena A</w:t>
      </w:r>
      <w:r w:rsidRPr="00930DD2">
        <w:rPr>
          <w:rFonts w:ascii="Times New Roman" w:eastAsia="Times New Roman" w:hAnsi="Times New Roman" w:cs="Times New Roman"/>
          <w:noProof/>
          <w:sz w:val="24"/>
          <w:szCs w:val="24"/>
        </w:rPr>
        <w:t>rt Institute</w:t>
      </w:r>
      <w:r w:rsidRPr="00930DD2">
        <w:rPr>
          <w:rFonts w:ascii="Times New Roman" w:eastAsia="Times New Roman" w:hAnsi="Times New Roman" w:cs="Times New Roman"/>
          <w:noProof/>
          <w:sz w:val="24"/>
          <w:szCs w:val="24"/>
        </w:rPr>
        <w:t>, 1928</w:t>
      </w:r>
      <w:r w:rsidRPr="00930DD2">
        <w:rPr>
          <w:rFonts w:ascii="Times New Roman" w:eastAsia="Times New Roman" w:hAnsi="Times New Roman" w:cs="Times New Roman"/>
          <w:noProof/>
          <w:sz w:val="24"/>
          <w:szCs w:val="24"/>
        </w:rPr>
        <w:t>, 19</w:t>
      </w:r>
      <w:r w:rsidRPr="00930DD2">
        <w:rPr>
          <w:rFonts w:ascii="Times New Roman" w:eastAsia="Times New Roman" w:hAnsi="Times New Roman" w:cs="Times New Roman"/>
          <w:noProof/>
          <w:sz w:val="24"/>
          <w:szCs w:val="24"/>
        </w:rPr>
        <w:t>29 (prize); Laguna Beach Art Gal</w:t>
      </w:r>
      <w:r w:rsidRPr="00930DD2">
        <w:rPr>
          <w:rFonts w:ascii="Times New Roman" w:eastAsia="Times New Roman" w:hAnsi="Times New Roman" w:cs="Times New Roman"/>
          <w:noProof/>
          <w:sz w:val="24"/>
          <w:szCs w:val="24"/>
        </w:rPr>
        <w:t>lery,</w:t>
      </w:r>
      <w:r w:rsidRPr="00930DD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1930; Calif. State Fair, Sacramento, 1935, 1939 (prize); Academy of Western Painters, 1936; </w:t>
      </w:r>
      <w:r w:rsidR="004A0597">
        <w:rPr>
          <w:rFonts w:ascii="Times New Roman" w:eastAsia="Times New Roman" w:hAnsi="Times New Roman" w:cs="Times New Roman"/>
          <w:noProof/>
          <w:sz w:val="24"/>
          <w:szCs w:val="24"/>
        </w:rPr>
        <w:t>Golden Gate Exposition</w:t>
      </w:r>
      <w:r w:rsidRPr="00930DD2">
        <w:rPr>
          <w:rFonts w:ascii="Times New Roman" w:eastAsia="Times New Roman" w:hAnsi="Times New Roman" w:cs="Times New Roman"/>
          <w:noProof/>
          <w:sz w:val="24"/>
          <w:szCs w:val="24"/>
        </w:rPr>
        <w:t>, 1939</w:t>
      </w:r>
    </w:p>
    <w:sectPr w:rsidR="001C4B5C" w:rsidRPr="00930DD2" w:rsidSect="003F4026">
      <w:headerReference w:type="default" r:id="rId8"/>
      <w:footerReference w:type="default" r:id="rId9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DDF25" w14:textId="77777777" w:rsidR="00F41BB8" w:rsidRDefault="00F41BB8" w:rsidP="00A74CD1">
      <w:pPr>
        <w:spacing w:after="0" w:line="240" w:lineRule="auto"/>
      </w:pPr>
      <w:r>
        <w:separator/>
      </w:r>
    </w:p>
  </w:endnote>
  <w:endnote w:type="continuationSeparator" w:id="0">
    <w:p w14:paraId="1751B6A8" w14:textId="77777777" w:rsidR="00F41BB8" w:rsidRDefault="00F41BB8" w:rsidP="00A74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95B09" w14:textId="77777777" w:rsidR="006C5024" w:rsidRDefault="006C5024" w:rsidP="0048787F">
    <w:pPr>
      <w:spacing w:after="0"/>
      <w:jc w:val="center"/>
      <w:rPr>
        <w:rFonts w:cs="Times"/>
        <w:b/>
        <w:color w:val="943634"/>
        <w:sz w:val="20"/>
        <w:lang w:val="it-IT"/>
      </w:rPr>
    </w:pPr>
  </w:p>
  <w:p w14:paraId="1CB2A96F" w14:textId="77BFFEA8" w:rsidR="00F41BB8" w:rsidRPr="00AA2E9C" w:rsidRDefault="00F41BB8" w:rsidP="0048787F">
    <w:pPr>
      <w:spacing w:after="0"/>
      <w:jc w:val="center"/>
      <w:rPr>
        <w:rFonts w:cs="Times"/>
        <w:b/>
        <w:color w:val="943634"/>
        <w:sz w:val="20"/>
        <w:lang w:val="it-IT"/>
      </w:rPr>
    </w:pPr>
    <w:r w:rsidRPr="00AA2E9C">
      <w:rPr>
        <w:rFonts w:cs="Times"/>
        <w:b/>
        <w:color w:val="943634"/>
        <w:sz w:val="20"/>
        <w:lang w:val="it-IT"/>
      </w:rPr>
      <w:t xml:space="preserve">949 Linda Vista Avenue  </w:t>
    </w:r>
    <w:r w:rsidRPr="00AA2E9C">
      <w:rPr>
        <w:rFonts w:cs="Times"/>
        <w:b/>
        <w:color w:val="943634"/>
        <w:sz w:val="20"/>
      </w:rPr>
      <w:sym w:font="Wingdings" w:char="F09F"/>
    </w:r>
    <w:r w:rsidRPr="00AA2E9C">
      <w:rPr>
        <w:rFonts w:cs="Times"/>
        <w:b/>
        <w:color w:val="943634"/>
        <w:sz w:val="20"/>
        <w:lang w:val="it-IT"/>
      </w:rPr>
      <w:t xml:space="preserve">  Pasadena, California 91103  </w:t>
    </w:r>
    <w:r w:rsidRPr="00AA2E9C">
      <w:rPr>
        <w:rFonts w:cs="Times"/>
        <w:b/>
        <w:color w:val="943634"/>
        <w:sz w:val="20"/>
        <w:lang w:val="it-IT"/>
      </w:rPr>
      <w:sym w:font="Wingdings" w:char="F09F"/>
    </w:r>
    <w:r w:rsidRPr="00AA2E9C">
      <w:rPr>
        <w:rFonts w:cs="Times"/>
        <w:b/>
        <w:color w:val="943634"/>
        <w:sz w:val="20"/>
        <w:lang w:val="it-IT"/>
      </w:rPr>
      <w:t xml:space="preserve">  626.577.7733  </w:t>
    </w:r>
    <w:r w:rsidRPr="00AA2E9C">
      <w:rPr>
        <w:rFonts w:cs="Times"/>
        <w:b/>
        <w:color w:val="943634"/>
        <w:sz w:val="20"/>
        <w:lang w:val="it-IT"/>
      </w:rPr>
      <w:sym w:font="Wingdings" w:char="F09F"/>
    </w:r>
    <w:r w:rsidRPr="00AA2E9C">
      <w:rPr>
        <w:rFonts w:cs="Times"/>
        <w:b/>
        <w:color w:val="943634"/>
        <w:sz w:val="20"/>
        <w:lang w:val="it-IT"/>
      </w:rPr>
      <w:t xml:space="preserve">  info@americanlegacyfinearts.com</w:t>
    </w:r>
  </w:p>
  <w:p w14:paraId="0D1ABA94" w14:textId="77777777" w:rsidR="00F41BB8" w:rsidRPr="00AA2E9C" w:rsidRDefault="00F41BB8" w:rsidP="0048787F">
    <w:pPr>
      <w:spacing w:after="0"/>
      <w:jc w:val="center"/>
      <w:rPr>
        <w:rFonts w:cs="Times"/>
        <w:b/>
        <w:color w:val="943634"/>
        <w:sz w:val="20"/>
        <w:lang w:val="it-IT"/>
      </w:rPr>
    </w:pPr>
    <w:r w:rsidRPr="00AA2E9C">
      <w:rPr>
        <w:rFonts w:cs="Times"/>
        <w:b/>
        <w:color w:val="943634"/>
        <w:sz w:val="20"/>
        <w:lang w:val="it-IT"/>
      </w:rPr>
      <w:t>www.americanlegacyfinearts.com</w:t>
    </w:r>
  </w:p>
  <w:p w14:paraId="55747C88" w14:textId="77777777" w:rsidR="00F41BB8" w:rsidRDefault="00F41BB8" w:rsidP="004878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55ED7" w14:textId="77777777" w:rsidR="00F41BB8" w:rsidRDefault="00F41BB8" w:rsidP="00A74CD1">
      <w:pPr>
        <w:spacing w:after="0" w:line="240" w:lineRule="auto"/>
      </w:pPr>
      <w:r>
        <w:separator/>
      </w:r>
    </w:p>
  </w:footnote>
  <w:footnote w:type="continuationSeparator" w:id="0">
    <w:p w14:paraId="09D3FAB1" w14:textId="77777777" w:rsidR="00F41BB8" w:rsidRDefault="00F41BB8" w:rsidP="00A74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66553" w14:textId="0C90EE68" w:rsidR="00F41BB8" w:rsidRDefault="00F41BB8">
    <w:pPr>
      <w:pStyle w:val="Header"/>
    </w:pPr>
    <w:r w:rsidRPr="00A74CD1">
      <w:rPr>
        <w:noProof/>
      </w:rPr>
      <w:drawing>
        <wp:inline distT="0" distB="0" distL="0" distR="0" wp14:anchorId="788CC507" wp14:editId="4B6F87F1">
          <wp:extent cx="5476875" cy="70485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F16CA0C" w14:textId="18520607" w:rsidR="00930DD2" w:rsidRDefault="00930DD2">
    <w:pPr>
      <w:pStyle w:val="Header"/>
    </w:pPr>
  </w:p>
  <w:p w14:paraId="1DBE01F4" w14:textId="77777777" w:rsidR="00930DD2" w:rsidRDefault="00930D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71F3"/>
    <w:rsid w:val="00014CCA"/>
    <w:rsid w:val="00040E77"/>
    <w:rsid w:val="00043F90"/>
    <w:rsid w:val="00090543"/>
    <w:rsid w:val="000B7290"/>
    <w:rsid w:val="000D5B14"/>
    <w:rsid w:val="001103E1"/>
    <w:rsid w:val="00172B18"/>
    <w:rsid w:val="001C4B5C"/>
    <w:rsid w:val="001C55E7"/>
    <w:rsid w:val="001F429C"/>
    <w:rsid w:val="002307C7"/>
    <w:rsid w:val="00236028"/>
    <w:rsid w:val="00270483"/>
    <w:rsid w:val="00287602"/>
    <w:rsid w:val="002B3DB0"/>
    <w:rsid w:val="002C5AB5"/>
    <w:rsid w:val="003100D2"/>
    <w:rsid w:val="00352FFA"/>
    <w:rsid w:val="00374924"/>
    <w:rsid w:val="00376319"/>
    <w:rsid w:val="00380405"/>
    <w:rsid w:val="0038757D"/>
    <w:rsid w:val="00395CD9"/>
    <w:rsid w:val="003F4026"/>
    <w:rsid w:val="00420F71"/>
    <w:rsid w:val="0048787F"/>
    <w:rsid w:val="004A0597"/>
    <w:rsid w:val="004B0ACD"/>
    <w:rsid w:val="004C6A10"/>
    <w:rsid w:val="00505D33"/>
    <w:rsid w:val="0056050D"/>
    <w:rsid w:val="0059352F"/>
    <w:rsid w:val="0059630D"/>
    <w:rsid w:val="005964EB"/>
    <w:rsid w:val="005D15AA"/>
    <w:rsid w:val="00634BCC"/>
    <w:rsid w:val="006A69FA"/>
    <w:rsid w:val="006C5024"/>
    <w:rsid w:val="006F4B7E"/>
    <w:rsid w:val="007158A3"/>
    <w:rsid w:val="00721606"/>
    <w:rsid w:val="007524CC"/>
    <w:rsid w:val="00795BE7"/>
    <w:rsid w:val="007B0E16"/>
    <w:rsid w:val="007F1AE9"/>
    <w:rsid w:val="00880B9F"/>
    <w:rsid w:val="00924F04"/>
    <w:rsid w:val="00930DD2"/>
    <w:rsid w:val="009471F3"/>
    <w:rsid w:val="00947E88"/>
    <w:rsid w:val="00A31AD5"/>
    <w:rsid w:val="00A561CA"/>
    <w:rsid w:val="00A74CD1"/>
    <w:rsid w:val="00B02FDE"/>
    <w:rsid w:val="00B215FA"/>
    <w:rsid w:val="00BA2468"/>
    <w:rsid w:val="00BE5770"/>
    <w:rsid w:val="00CE5266"/>
    <w:rsid w:val="00D032F5"/>
    <w:rsid w:val="00D11669"/>
    <w:rsid w:val="00DE77B7"/>
    <w:rsid w:val="00E61D73"/>
    <w:rsid w:val="00F41BB8"/>
    <w:rsid w:val="00F7009E"/>
    <w:rsid w:val="00F7161D"/>
    <w:rsid w:val="00F75B07"/>
    <w:rsid w:val="00F811A5"/>
    <w:rsid w:val="00F81814"/>
    <w:rsid w:val="00F85FDF"/>
    <w:rsid w:val="00F9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DD964D4"/>
  <w15:docId w15:val="{D17B226C-FD65-4C62-95CA-D88AF4B2E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B07"/>
  </w:style>
  <w:style w:type="paragraph" w:styleId="Heading3">
    <w:name w:val="heading 3"/>
    <w:basedOn w:val="Normal"/>
    <w:link w:val="Heading3Char"/>
    <w:uiPriority w:val="9"/>
    <w:qFormat/>
    <w:rsid w:val="009471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71F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47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471F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471F3"/>
    <w:rPr>
      <w:b/>
      <w:bCs/>
    </w:rPr>
  </w:style>
  <w:style w:type="character" w:styleId="Emphasis">
    <w:name w:val="Emphasis"/>
    <w:basedOn w:val="DefaultParagraphFont"/>
    <w:uiPriority w:val="20"/>
    <w:qFormat/>
    <w:rsid w:val="009471F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1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4C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1"/>
  </w:style>
  <w:style w:type="paragraph" w:styleId="Footer">
    <w:name w:val="footer"/>
    <w:basedOn w:val="Normal"/>
    <w:link w:val="FooterChar"/>
    <w:uiPriority w:val="99"/>
    <w:unhideWhenUsed/>
    <w:rsid w:val="00A74C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1"/>
  </w:style>
  <w:style w:type="character" w:customStyle="1" w:styleId="apple-converted-space">
    <w:name w:val="apple-converted-space"/>
    <w:basedOn w:val="DefaultParagraphFont"/>
    <w:rsid w:val="00924F04"/>
  </w:style>
  <w:style w:type="character" w:customStyle="1" w:styleId="hkmuobnoscript">
    <w:name w:val="hkmuob_noscript"/>
    <w:basedOn w:val="DefaultParagraphFont"/>
    <w:rsid w:val="00924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F220F-94DA-4925-A370-10BE9501C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31704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Adams</dc:creator>
  <cp:lastModifiedBy>Elaine Adams</cp:lastModifiedBy>
  <cp:revision>33</cp:revision>
  <cp:lastPrinted>2021-03-16T01:18:00Z</cp:lastPrinted>
  <dcterms:created xsi:type="dcterms:W3CDTF">2015-05-21T19:14:00Z</dcterms:created>
  <dcterms:modified xsi:type="dcterms:W3CDTF">2023-03-02T04:55:00Z</dcterms:modified>
</cp:coreProperties>
</file>